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6BC" w14:textId="77777777" w:rsidR="00395DFE" w:rsidRDefault="00395DFE" w:rsidP="00395DFE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第４回警察庁会計業務検討会議議事概要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306"/>
        <w:gridCol w:w="6005"/>
      </w:tblGrid>
      <w:tr w:rsidR="00395DFE" w14:paraId="756212D4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9300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開催日及び場所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23A447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平成２６年７月３１日（木）　警察庁会議室</w:t>
            </w:r>
          </w:p>
        </w:tc>
      </w:tr>
      <w:tr w:rsidR="00395DFE" w14:paraId="50721246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794374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委員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D9D7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赤坂</w:t>
            </w:r>
            <w:r>
              <w:t xml:space="preserve"> </w:t>
            </w:r>
            <w:r>
              <w:rPr>
                <w:rFonts w:hint="eastAsia"/>
              </w:rPr>
              <w:t>裕彦（弁護士）</w:t>
            </w:r>
          </w:p>
          <w:p w14:paraId="142EE6C1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竹谷</w:t>
            </w:r>
            <w:r>
              <w:t xml:space="preserve"> </w:t>
            </w:r>
            <w:r>
              <w:rPr>
                <w:rFonts w:hint="eastAsia"/>
              </w:rPr>
              <w:t>智行（弁護士）</w:t>
            </w:r>
          </w:p>
          <w:p w14:paraId="66572BA4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松村</w:t>
            </w:r>
            <w:r>
              <w:t xml:space="preserve"> </w:t>
            </w:r>
            <w:r>
              <w:rPr>
                <w:rFonts w:hint="eastAsia"/>
              </w:rPr>
              <w:t>敏弘（東京大学社会科学研究所教授）</w:t>
            </w:r>
          </w:p>
          <w:p w14:paraId="39320EE4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水谷　</w:t>
            </w:r>
            <w:r>
              <w:t xml:space="preserve"> </w:t>
            </w:r>
            <w:r>
              <w:rPr>
                <w:rFonts w:hint="eastAsia"/>
              </w:rPr>
              <w:t>章（公認会計士・税理士）</w:t>
            </w:r>
          </w:p>
        </w:tc>
      </w:tr>
      <w:tr w:rsidR="00395DFE" w14:paraId="73EE0B93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33F247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抽出案件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抽出案件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E2686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CB423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平成２５年度下半期契約から抽出</w:t>
            </w:r>
          </w:p>
          <w:p w14:paraId="02B8A7F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　　　　　　　　　７３６件</w:t>
            </w:r>
          </w:p>
          <w:p w14:paraId="0110F3C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物品役務等（競争入札）　　　４４５件</w:t>
            </w:r>
          </w:p>
          <w:p w14:paraId="026581A7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１４２件</w:t>
            </w:r>
          </w:p>
          <w:p w14:paraId="0B2B920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公共工事等（競争入札）　　　１３２件</w:t>
            </w:r>
          </w:p>
          <w:p w14:paraId="218E876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　１７件</w:t>
            </w:r>
          </w:p>
        </w:tc>
      </w:tr>
      <w:tr w:rsidR="00395DFE" w14:paraId="2225BAF7" w14:textId="77777777" w:rsidTr="008333A1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3F093B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競争入札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競争入札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51D59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7C657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264" w:hangingChars="486" w:hanging="1264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安全運転支援システム中央装置の購入</w:t>
            </w:r>
          </w:p>
          <w:p w14:paraId="604E3F81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265" w:hangingChars="486" w:hanging="1265"/>
              <w:jc w:val="left"/>
              <w:rPr>
                <w:rFonts w:hAnsi="Times New Roman"/>
                <w:b/>
                <w:bCs/>
              </w:rPr>
            </w:pPr>
          </w:p>
          <w:p w14:paraId="34E7229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>
              <w:rPr>
                <w:rFonts w:hint="eastAsia"/>
              </w:rPr>
              <w:t>契約部局：神奈川県警察本部</w:t>
            </w:r>
          </w:p>
        </w:tc>
      </w:tr>
      <w:tr w:rsidR="00395DFE" w14:paraId="262228DF" w14:textId="77777777" w:rsidTr="008333A1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82689B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F3B1BD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F678A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信号情報提供システム整備工事第２次</w:t>
            </w:r>
          </w:p>
          <w:p w14:paraId="66805698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6486E59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契約部局：愛知県警察本部</w:t>
            </w:r>
          </w:p>
        </w:tc>
      </w:tr>
      <w:tr w:rsidR="00395DFE" w14:paraId="28A9DEF3" w14:textId="77777777" w:rsidTr="008333A1">
        <w:trPr>
          <w:trHeight w:val="572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86BF25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5F9088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38A40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交通取締用四輪車</w:t>
            </w:r>
          </w:p>
          <w:p w14:paraId="7FFA36C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</w:p>
          <w:p w14:paraId="3D134E2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138E1BCD" w14:textId="77777777" w:rsidTr="008333A1">
        <w:trPr>
          <w:trHeight w:val="62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DACD46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01A45C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A0B4487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解析用カーナビ外49点</w:t>
            </w:r>
          </w:p>
          <w:p w14:paraId="3D50A01F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</w:p>
          <w:p w14:paraId="591B9E20" w14:textId="77777777" w:rsidR="00395DFE" w:rsidRPr="00883E7C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</w:t>
            </w:r>
            <w:r>
              <w:rPr>
                <w:rFonts w:hint="eastAsia"/>
              </w:rPr>
              <w:t>契約部局：警察大学校</w:t>
            </w:r>
          </w:p>
        </w:tc>
      </w:tr>
      <w:tr w:rsidR="00395DFE" w14:paraId="1681788B" w14:textId="77777777" w:rsidTr="008333A1">
        <w:trPr>
          <w:trHeight w:val="660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CD49B5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919479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F9B92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int="eastAsia"/>
                <w:b/>
              </w:rPr>
              <w:t>全国公安委員会連絡会議（総会）開催</w:t>
            </w:r>
          </w:p>
          <w:p w14:paraId="353FF24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Chars="500" w:left="130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に伴う会場借上等</w:t>
            </w:r>
          </w:p>
          <w:p w14:paraId="713EEFC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3A4AE85C" w14:textId="77777777" w:rsidTr="008333A1">
        <w:trPr>
          <w:trHeight w:val="73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FA187A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89F210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181F77" w14:textId="77777777" w:rsidR="00E362DA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 w:rsidR="00E362DA">
              <w:rPr>
                <w:rFonts w:hint="eastAsia"/>
                <w:b/>
              </w:rPr>
              <w:t>鑑定写真作成装置</w:t>
            </w:r>
          </w:p>
          <w:p w14:paraId="7B7BCEED" w14:textId="77777777" w:rsidR="00395DFE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BE4AD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5A62F2B7" w14:textId="77777777" w:rsidTr="008333A1">
        <w:trPr>
          <w:trHeight w:val="900"/>
        </w:trPr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C0F6B9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3C6073A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F1004C1" w14:textId="77777777" w:rsidR="00E362DA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 w:rsidR="00E362DA">
              <w:rPr>
                <w:rFonts w:hint="eastAsia"/>
                <w:b/>
              </w:rPr>
              <w:t>ガスクロマトグラフタンデム質量分析</w:t>
            </w:r>
          </w:p>
          <w:p w14:paraId="14931AEF" w14:textId="77777777" w:rsidR="00395DFE" w:rsidRDefault="00E362DA" w:rsidP="00E362D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装置</w:t>
            </w:r>
          </w:p>
          <w:p w14:paraId="6A7D0CDA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63207693" w14:textId="77777777" w:rsidTr="008333A1">
        <w:trPr>
          <w:trHeight w:val="677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06496C" w14:textId="77777777" w:rsidR="00395DFE" w:rsidRDefault="00321CF7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随意契約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随意契約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3B8024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AF98A1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工学映像鑑定解析装置</w:t>
            </w:r>
          </w:p>
          <w:p w14:paraId="4D7F3121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 w:cs="Times New Roman"/>
              </w:rPr>
            </w:pPr>
          </w:p>
          <w:p w14:paraId="238C944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契約部局：警察庁</w:t>
            </w:r>
          </w:p>
        </w:tc>
      </w:tr>
      <w:tr w:rsidR="00395DFE" w14:paraId="5135B54A" w14:textId="77777777" w:rsidTr="008333A1">
        <w:trPr>
          <w:trHeight w:val="769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71D3F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前回の審議案件</w:t>
            </w:r>
          </w:p>
          <w:p w14:paraId="7CDEBB5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に係るフォロー</w:t>
            </w:r>
          </w:p>
          <w:p w14:paraId="07C70E5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アップ</w:t>
            </w:r>
            <w:r w:rsidRPr="00D024E7">
              <w:rPr>
                <w:rFonts w:hint="eastAsia"/>
                <w:color w:val="FFFFFF" w:themeColor="background1"/>
              </w:rPr>
              <w:t>・・・・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7E0FE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別紙１のとおり</w:t>
            </w:r>
          </w:p>
        </w:tc>
      </w:tr>
      <w:tr w:rsidR="00395DFE" w14:paraId="369CC153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8A8B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委員からの意見</w:t>
            </w:r>
          </w:p>
          <w:p w14:paraId="73EDE76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・質問、それに</w:t>
            </w:r>
          </w:p>
          <w:p w14:paraId="08D3094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対する回答等</w:t>
            </w:r>
            <w:r w:rsidRPr="00D024E7">
              <w:rPr>
                <w:rFonts w:hint="eastAsia"/>
                <w:color w:val="FFFFFF" w:themeColor="background1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6A3F5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別紙２のとおり</w:t>
            </w:r>
          </w:p>
        </w:tc>
      </w:tr>
    </w:tbl>
    <w:p w14:paraId="36B16665" w14:textId="77777777" w:rsidR="00AF5ABF" w:rsidRDefault="00AF5ABF" w:rsidP="00CA716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F5ABF" w:rsidSect="00CA7160">
      <w:footerReference w:type="default" r:id="rId7"/>
      <w:type w:val="continuous"/>
      <w:pgSz w:w="11906" w:h="16838"/>
      <w:pgMar w:top="1418" w:right="850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BEE8" w14:textId="77777777" w:rsidR="00883E7C" w:rsidRDefault="00883E7C">
      <w:r>
        <w:separator/>
      </w:r>
    </w:p>
  </w:endnote>
  <w:endnote w:type="continuationSeparator" w:id="0">
    <w:p w14:paraId="69C89ADB" w14:textId="77777777" w:rsidR="00883E7C" w:rsidRDefault="008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8331" w14:textId="77777777" w:rsidR="00883E7C" w:rsidRDefault="00883E7C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F0FB" w14:textId="77777777" w:rsidR="00883E7C" w:rsidRDefault="00883E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22CF1" w14:textId="77777777" w:rsidR="00883E7C" w:rsidRDefault="008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ABF"/>
    <w:rsid w:val="00017FE1"/>
    <w:rsid w:val="00020F99"/>
    <w:rsid w:val="000A0E7C"/>
    <w:rsid w:val="000C258F"/>
    <w:rsid w:val="0013695A"/>
    <w:rsid w:val="0015744A"/>
    <w:rsid w:val="001F3881"/>
    <w:rsid w:val="00231424"/>
    <w:rsid w:val="002E1746"/>
    <w:rsid w:val="00321CF7"/>
    <w:rsid w:val="00395DFE"/>
    <w:rsid w:val="004117AD"/>
    <w:rsid w:val="00414767"/>
    <w:rsid w:val="00512B5C"/>
    <w:rsid w:val="00672169"/>
    <w:rsid w:val="00716A99"/>
    <w:rsid w:val="007E4F5B"/>
    <w:rsid w:val="00883E7C"/>
    <w:rsid w:val="00967241"/>
    <w:rsid w:val="00AD7767"/>
    <w:rsid w:val="00AF5ABF"/>
    <w:rsid w:val="00CA038B"/>
    <w:rsid w:val="00CA7160"/>
    <w:rsid w:val="00CC4C14"/>
    <w:rsid w:val="00CD4911"/>
    <w:rsid w:val="00D024E7"/>
    <w:rsid w:val="00D836D0"/>
    <w:rsid w:val="00E362DA"/>
    <w:rsid w:val="00E41CAB"/>
    <w:rsid w:val="00E733F2"/>
    <w:rsid w:val="00E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4D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5A98-844D-4A7E-BC77-85E5CE8B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2022-07-26T02:46:00Z</dcterms:created>
  <dcterms:modified xsi:type="dcterms:W3CDTF">2022-07-26T02:46:00Z</dcterms:modified>
</cp:coreProperties>
</file>