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0B7A" w14:textId="77777777" w:rsidR="00AD7767" w:rsidRDefault="00AD7767" w:rsidP="00AD7767">
      <w:pPr>
        <w:adjustRightInd/>
        <w:spacing w:line="320" w:lineRule="exact"/>
      </w:pPr>
    </w:p>
    <w:p w14:paraId="4CEE53A9" w14:textId="77777777" w:rsidR="00AF5ABF" w:rsidRDefault="00AF5ABF" w:rsidP="00AD7767">
      <w:pPr>
        <w:adjustRightInd/>
        <w:spacing w:line="320" w:lineRule="exact"/>
        <w:jc w:val="center"/>
        <w:rPr>
          <w:rFonts w:hAnsi="Times New Roman" w:cs="Times New Roman"/>
        </w:rPr>
      </w:pPr>
      <w:r>
        <w:rPr>
          <w:rFonts w:hint="eastAsia"/>
        </w:rPr>
        <w:t>第２回警察庁会計業務検討会議議事概要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1306"/>
        <w:gridCol w:w="6005"/>
      </w:tblGrid>
      <w:tr w:rsidR="00AF5ABF" w14:paraId="3EB87BF5" w14:textId="77777777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0C5C79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開催日及び場所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44853E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平成２５年７月２９日（月）　警察庁会議室</w:t>
            </w:r>
          </w:p>
        </w:tc>
      </w:tr>
      <w:tr w:rsidR="00AF5ABF" w14:paraId="580B5ED3" w14:textId="77777777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783727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委員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E8A225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赤坂</w:t>
            </w:r>
            <w:r>
              <w:t xml:space="preserve"> </w:t>
            </w:r>
            <w:r>
              <w:rPr>
                <w:rFonts w:hint="eastAsia"/>
              </w:rPr>
              <w:t>裕彦（弁護士）</w:t>
            </w:r>
          </w:p>
          <w:p w14:paraId="53A12A26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竹谷</w:t>
            </w:r>
            <w:r>
              <w:t xml:space="preserve"> </w:t>
            </w:r>
            <w:r>
              <w:rPr>
                <w:rFonts w:hint="eastAsia"/>
              </w:rPr>
              <w:t>智行（弁護士）</w:t>
            </w:r>
          </w:p>
          <w:p w14:paraId="68DAE34C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松村</w:t>
            </w:r>
            <w:r>
              <w:t xml:space="preserve"> </w:t>
            </w:r>
            <w:r>
              <w:rPr>
                <w:rFonts w:hint="eastAsia"/>
              </w:rPr>
              <w:t>敏弘（東京大学社会科学研究所教授）</w:t>
            </w:r>
          </w:p>
          <w:p w14:paraId="304EBF3D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水谷　</w:t>
            </w:r>
            <w:r>
              <w:t xml:space="preserve"> </w:t>
            </w:r>
            <w:r>
              <w:rPr>
                <w:rFonts w:hint="eastAsia"/>
              </w:rPr>
              <w:t>章（公認会計士・税理士）</w:t>
            </w:r>
          </w:p>
        </w:tc>
      </w:tr>
      <w:tr w:rsidR="00AF5ABF" w14:paraId="39F421DB" w14:textId="77777777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41B26C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抽出案件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抽出案件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66B70C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890AB9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平成２４年度下半期契約から抽出</w:t>
            </w:r>
          </w:p>
          <w:p w14:paraId="756D19FE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合計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７９９件</w:t>
            </w:r>
          </w:p>
          <w:p w14:paraId="758B2DB7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物品役務等（競争入札）　　　５３６件</w:t>
            </w:r>
          </w:p>
          <w:p w14:paraId="7765BCD7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〃　</w:t>
            </w:r>
            <w:r>
              <w:t xml:space="preserve">  </w:t>
            </w:r>
            <w:r>
              <w:rPr>
                <w:rFonts w:hint="eastAsia"/>
              </w:rPr>
              <w:t>（随意契約）　　　１５２件</w:t>
            </w:r>
          </w:p>
          <w:p w14:paraId="150A6B96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公共工事等（競争入札）　　　１０１件</w:t>
            </w:r>
          </w:p>
          <w:p w14:paraId="4BCE0720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〃　</w:t>
            </w:r>
            <w:r>
              <w:t xml:space="preserve">  </w:t>
            </w:r>
            <w:r>
              <w:rPr>
                <w:rFonts w:hint="eastAsia"/>
              </w:rPr>
              <w:t>（随意契約）　　　　１０件</w:t>
            </w:r>
          </w:p>
        </w:tc>
      </w:tr>
      <w:tr w:rsidR="00AF5ABF" w14:paraId="5A01406A" w14:textId="77777777">
        <w:tc>
          <w:tcPr>
            <w:tcW w:w="23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5C3901E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競争入札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競争入札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7CCCA1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C30E63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交通規制情報管理システム機能改修</w:t>
            </w:r>
          </w:p>
          <w:p w14:paraId="160BB3E6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AF5ABF" w14:paraId="559DBE56" w14:textId="77777777"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1115BE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37C282A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1D9CC4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データ解析装置</w:t>
            </w:r>
          </w:p>
          <w:p w14:paraId="1413C5F3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AF5ABF" w14:paraId="3D59E917" w14:textId="77777777"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F9BD8E3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DC48AB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DC978B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液体クロマトグラフタンデム質量分析</w:t>
            </w:r>
          </w:p>
          <w:p w14:paraId="2AAE9E04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0" w:firstLine="1301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>装置</w:t>
            </w:r>
          </w:p>
          <w:p w14:paraId="07F0D64C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AF5ABF" w14:paraId="41CD20A3" w14:textId="77777777" w:rsidTr="00AF5ABF">
        <w:trPr>
          <w:trHeight w:val="732"/>
        </w:trPr>
        <w:tc>
          <w:tcPr>
            <w:tcW w:w="23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D4FFC22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08889F4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213B2B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b/>
                <w:bCs/>
              </w:rPr>
              <w:instrText>高画質デジタル映像伝送システム</w:instrText>
            </w:r>
            <w:r>
              <w:rPr>
                <w:b/>
                <w:bCs/>
              </w:rPr>
              <w:instrText>(1)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  <w:b/>
                <w:bCs/>
              </w:rPr>
              <w:t>高画質デジタル映像伝送システム</w:t>
            </w:r>
            <w:r>
              <w:rPr>
                <w:b/>
                <w:bCs/>
              </w:rPr>
              <w:t>(1)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2E7BF2F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0" w:firstLine="1301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>外５点</w:t>
            </w:r>
          </w:p>
          <w:p w14:paraId="0F9E2A65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AF5ABF" w14:paraId="1484015D" w14:textId="77777777">
        <w:tc>
          <w:tcPr>
            <w:tcW w:w="23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69E3AE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随意契約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随意契約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507B93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A1AFDC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ind w:left="1304" w:hanging="130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備品の修繕</w:t>
            </w:r>
          </w:p>
          <w:p w14:paraId="61E475B1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契約部局：福井県警察本部</w:t>
            </w:r>
          </w:p>
        </w:tc>
      </w:tr>
      <w:tr w:rsidR="00AF5ABF" w14:paraId="7B063519" w14:textId="77777777"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734FC24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B9C320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7F787F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ind w:left="1304" w:hanging="130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フラグメントアナライザー</w:t>
            </w:r>
          </w:p>
          <w:p w14:paraId="283E59C2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契約部局：警察庁</w:t>
            </w:r>
          </w:p>
        </w:tc>
      </w:tr>
      <w:tr w:rsidR="00AF5ABF" w14:paraId="6800B759" w14:textId="77777777"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30072E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90365F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829901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神奈川県第二機動隊装備品保管倉庫新</w:t>
            </w:r>
          </w:p>
          <w:p w14:paraId="35348192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築工事監理業務委託</w:t>
            </w:r>
          </w:p>
          <w:p w14:paraId="3A5B9F72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</w:t>
            </w:r>
            <w:r>
              <w:rPr>
                <w:rFonts w:hint="eastAsia"/>
              </w:rPr>
              <w:t>契約部局：神奈川県警察本部</w:t>
            </w:r>
          </w:p>
        </w:tc>
      </w:tr>
      <w:tr w:rsidR="00AF5ABF" w14:paraId="0593C435" w14:textId="77777777">
        <w:tc>
          <w:tcPr>
            <w:tcW w:w="23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E86B07D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02D9F7A" w14:textId="77777777" w:rsidR="00AF5ABF" w:rsidRDefault="00AF5ABF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4BCCBC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b/>
                <w:bCs/>
              </w:rPr>
              <w:instrText>衛星通信用</w:instrText>
            </w:r>
            <w:r>
              <w:rPr>
                <w:b/>
                <w:bCs/>
              </w:rPr>
              <w:instrText>IP</w:instrText>
            </w:r>
            <w:r>
              <w:rPr>
                <w:rFonts w:hAnsi="Times New Roman" w:hint="eastAsia"/>
                <w:b/>
                <w:bCs/>
              </w:rPr>
              <w:instrText>端局設備</w:instrText>
            </w:r>
            <w:r>
              <w:rPr>
                <w:b/>
                <w:bCs/>
              </w:rPr>
              <w:instrText>(1</w:instrText>
            </w:r>
            <w:r>
              <w:rPr>
                <w:rFonts w:hAnsi="Times New Roman" w:hint="eastAsia"/>
                <w:b/>
                <w:bCs/>
              </w:rPr>
              <w:instrText>形</w:instrText>
            </w:r>
            <w:r>
              <w:rPr>
                <w:b/>
                <w:bCs/>
              </w:rPr>
              <w:instrText>)</w:instrText>
            </w:r>
            <w:r>
              <w:rPr>
                <w:rFonts w:hAnsi="Times New Roman" w:hint="eastAsia"/>
                <w:b/>
                <w:bCs/>
              </w:rPr>
              <w:instrText>用</w:instrText>
            </w:r>
            <w:r>
              <w:rPr>
                <w:b/>
                <w:bCs/>
              </w:rPr>
              <w:instrText>IP</w:instrText>
            </w:r>
            <w:r>
              <w:rPr>
                <w:rFonts w:hAnsi="Times New Roman" w:hint="eastAsia"/>
                <w:b/>
                <w:bCs/>
              </w:rPr>
              <w:instrText>端局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  <w:b/>
                <w:bCs/>
              </w:rPr>
              <w:t>衛星通信用</w:t>
            </w:r>
            <w:r>
              <w:rPr>
                <w:b/>
                <w:bCs/>
              </w:rPr>
              <w:t>IP</w:t>
            </w:r>
            <w:r>
              <w:rPr>
                <w:rFonts w:hAnsi="Times New Roman" w:hint="eastAsia"/>
                <w:b/>
                <w:bCs/>
              </w:rPr>
              <w:t>端局設備</w:t>
            </w:r>
            <w:r>
              <w:rPr>
                <w:b/>
                <w:bCs/>
              </w:rPr>
              <w:t>(1</w:t>
            </w:r>
            <w:r>
              <w:rPr>
                <w:rFonts w:hAnsi="Times New Roman" w:hint="eastAsia"/>
                <w:b/>
                <w:bCs/>
              </w:rPr>
              <w:t>形</w:t>
            </w:r>
            <w:r>
              <w:rPr>
                <w:b/>
                <w:bCs/>
              </w:rPr>
              <w:t>)</w:t>
            </w:r>
            <w:r>
              <w:rPr>
                <w:rFonts w:hAnsi="Times New Roman" w:hint="eastAsia"/>
                <w:b/>
                <w:bCs/>
              </w:rPr>
              <w:t>用</w:t>
            </w:r>
            <w:r>
              <w:rPr>
                <w:b/>
                <w:bCs/>
              </w:rPr>
              <w:t>IP</w:t>
            </w:r>
            <w:r>
              <w:rPr>
                <w:rFonts w:hAnsi="Times New Roman" w:hint="eastAsia"/>
                <w:b/>
                <w:bCs/>
              </w:rPr>
              <w:t>端局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3FA11BB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装置</w:t>
            </w:r>
            <w:r>
              <w:rPr>
                <w:b/>
                <w:bCs/>
              </w:rPr>
              <w:t>IP</w:t>
            </w:r>
            <w:r>
              <w:rPr>
                <w:rFonts w:hAnsi="Times New Roman" w:hint="eastAsia"/>
                <w:b/>
                <w:bCs/>
              </w:rPr>
              <w:t>端局装置</w:t>
            </w:r>
            <w:r>
              <w:rPr>
                <w:b/>
                <w:bCs/>
              </w:rPr>
              <w:t>(</w:t>
            </w:r>
            <w:r>
              <w:rPr>
                <w:rFonts w:hAnsi="Times New Roman" w:hint="eastAsia"/>
                <w:b/>
                <w:bCs/>
              </w:rPr>
              <w:t>本体部</w:t>
            </w:r>
            <w:r>
              <w:rPr>
                <w:b/>
                <w:bCs/>
              </w:rPr>
              <w:t>)</w:t>
            </w:r>
            <w:r>
              <w:rPr>
                <w:rFonts w:hAnsi="Times New Roman" w:hint="eastAsia"/>
                <w:b/>
                <w:bCs/>
              </w:rPr>
              <w:t>外７点</w:t>
            </w:r>
          </w:p>
          <w:p w14:paraId="7B86E6B5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【関連契約】</w:t>
            </w:r>
          </w:p>
          <w:p w14:paraId="014D9B4E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衛星通信用</w:t>
            </w:r>
            <w:r>
              <w:rPr>
                <w:b/>
                <w:bCs/>
              </w:rPr>
              <w:t>IP</w:t>
            </w:r>
            <w:r>
              <w:rPr>
                <w:rFonts w:hAnsi="Times New Roman" w:hint="eastAsia"/>
                <w:b/>
                <w:bCs/>
              </w:rPr>
              <w:t>端局設備Ｇ</w:t>
            </w:r>
            <w:r>
              <w:rPr>
                <w:b/>
                <w:bCs/>
              </w:rPr>
              <w:t>(1</w:t>
            </w:r>
            <w:r>
              <w:rPr>
                <w:rFonts w:hAnsi="Times New Roman" w:hint="eastAsia"/>
                <w:b/>
                <w:bCs/>
              </w:rPr>
              <w:t>形</w:t>
            </w:r>
            <w:r>
              <w:rPr>
                <w:b/>
                <w:bCs/>
              </w:rPr>
              <w:t>)(5)</w:t>
            </w:r>
          </w:p>
          <w:p w14:paraId="194BA208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AF5ABF" w14:paraId="12DAEF0A" w14:textId="77777777" w:rsidTr="00AF5ABF">
        <w:trPr>
          <w:trHeight w:val="769"/>
        </w:trPr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DAE62F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前回の審議案件</w:t>
            </w:r>
          </w:p>
          <w:p w14:paraId="38BD4864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に係るフォロー</w:t>
            </w:r>
          </w:p>
          <w:p w14:paraId="508F0612" w14:textId="77777777" w:rsidR="00AF5ABF" w:rsidRDefault="00AF5ABF" w:rsidP="00D024E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アップ</w:t>
            </w:r>
            <w:r w:rsidR="00D024E7" w:rsidRPr="00D024E7">
              <w:rPr>
                <w:rFonts w:hint="eastAsia"/>
                <w:color w:val="FFFFFF" w:themeColor="background1"/>
              </w:rPr>
              <w:t>・・・・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E8CBB0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別紙１のとおり</w:t>
            </w:r>
          </w:p>
        </w:tc>
      </w:tr>
      <w:tr w:rsidR="00AF5ABF" w14:paraId="6960D970" w14:textId="77777777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10CC6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委員からの意見</w:t>
            </w:r>
          </w:p>
          <w:p w14:paraId="4D240655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・質問、それに</w:t>
            </w:r>
          </w:p>
          <w:p w14:paraId="7A13D533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対する回答等</w:t>
            </w:r>
            <w:r w:rsidR="00D024E7" w:rsidRPr="00D024E7">
              <w:rPr>
                <w:rFonts w:hint="eastAsia"/>
                <w:color w:val="FFFFFF" w:themeColor="background1"/>
              </w:rPr>
              <w:t>・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6FC10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別紙２のとおり</w:t>
            </w:r>
          </w:p>
        </w:tc>
      </w:tr>
    </w:tbl>
    <w:p w14:paraId="43827F8B" w14:textId="77777777" w:rsidR="00AF5ABF" w:rsidRDefault="00AF5ABF" w:rsidP="00AD776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AF5ABF">
      <w:footerReference w:type="default" r:id="rId6"/>
      <w:type w:val="continuous"/>
      <w:pgSz w:w="11906" w:h="16838"/>
      <w:pgMar w:top="1418" w:right="850" w:bottom="1134" w:left="1134" w:header="720" w:footer="720" w:gutter="0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E731" w14:textId="77777777" w:rsidR="00AF5ABF" w:rsidRDefault="00AF5ABF">
      <w:r>
        <w:separator/>
      </w:r>
    </w:p>
  </w:endnote>
  <w:endnote w:type="continuationSeparator" w:id="0">
    <w:p w14:paraId="5C8E98AE" w14:textId="77777777" w:rsidR="00AF5ABF" w:rsidRDefault="00AF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6D61" w14:textId="77777777" w:rsidR="00AF5ABF" w:rsidRDefault="00AF5AB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D9E2" w14:textId="77777777" w:rsidR="00AF5ABF" w:rsidRDefault="00AF5A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458EEF" w14:textId="77777777" w:rsidR="00AF5ABF" w:rsidRDefault="00AF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5ABF"/>
    <w:rsid w:val="00020F99"/>
    <w:rsid w:val="0015744A"/>
    <w:rsid w:val="00AD7767"/>
    <w:rsid w:val="00AF5ABF"/>
    <w:rsid w:val="00D024E7"/>
    <w:rsid w:val="00D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20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5A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5ABF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2022-07-26T02:45:00Z</dcterms:created>
  <dcterms:modified xsi:type="dcterms:W3CDTF">2022-07-26T02:45:00Z</dcterms:modified>
</cp:coreProperties>
</file>